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Spa Business Plan Template</w:t>
      </w:r>
    </w:p>
    <w:p>
      <w:pPr>
        <w:pStyle w:val="Heading1"/>
      </w:pPr>
      <w:r>
        <w:t>1  Business and clients</w:t>
      </w:r>
    </w:p>
    <w:p>
      <w:r>
        <w:t>Describe the spa you intend to run. Replace prompts with your own information and keep a record of assumptions that still need evidence.</w:t>
      </w:r>
    </w:p>
    <w:p>
      <w:pPr>
        <w:pStyle w:val="Heading2"/>
      </w:pPr>
      <w:r>
        <w:t>Business name and planning date</w:t>
      </w:r>
    </w:p>
    <w:p>
      <w:r>
        <w:t>Name: __________________________     Date: 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Your starting point</w:t>
      </w:r>
    </w:p>
    <w:p>
      <w:r>
        <w:t>Location or proposed area; current stage; person responsible for this plan.</w:t>
      </w:r>
    </w:p>
    <w:p>
      <w:r>
        <w:t>________________________________________________________________________________</w:t>
      </w:r>
    </w:p>
    <w:p>
      <w:pPr>
        <w:pStyle w:val="Heading2"/>
      </w:pPr>
      <w:r>
        <w:t>Clients and positioning</w:t>
      </w:r>
    </w:p>
    <w:p>
      <w:r>
        <w:t>Who do you want to serve? What booking need or preference will you address? Why would they choose your spa?</w:t>
      </w:r>
    </w:p>
    <w:p>
      <w:r>
        <w:t>________________________________________________________________________________</w:t>
      </w:r>
    </w:p>
    <w:p>
      <w:pPr>
        <w:pStyle w:val="Heading2"/>
      </w:pPr>
      <w:r>
        <w:t>Evidence to collect</w:t>
      </w:r>
    </w:p>
    <w:p>
      <w:r>
        <w:t>What have you learned from prospective clients and local alternatives? Date observations and separate them from assumptions.</w:t>
      </w:r>
    </w:p>
    <w:p>
      <w:r>
        <w:t>________________________________________________________________________________</w:t>
      </w:r>
    </w:p>
    <w:p>
      <w:pPr>
        <w:pStyle w:val="Heading2"/>
      </w:pPr>
      <w:r>
        <w:t>Initial scope</w:t>
      </w:r>
    </w:p>
    <w:p>
      <w:r>
        <w:t>What services will you open with? Which services are outside the initial menu? What needs professional confirmation before a commitment?</w:t>
      </w:r>
    </w:p>
    <w:p>
      <w:r>
        <w:t>________________________________________________________________________________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EDF6F9"/>
          </w:tcPr>
          <w:p>
            <w:r>
              <w:rPr>
                <w:b/>
                <w:sz w:val="18"/>
              </w:rPr>
              <w:t>Assumption or question</w:t>
            </w:r>
          </w:p>
        </w:tc>
        <w:tc>
          <w:tcPr>
            <w:tcW w:type="dxa" w:w="3408"/>
            <w:shd w:fill="EDF6F9"/>
          </w:tcPr>
          <w:p>
            <w:r>
              <w:rPr>
                <w:b/>
                <w:sz w:val="18"/>
              </w:rPr>
              <w:t>Evidence needed</w:t>
            </w:r>
          </w:p>
        </w:tc>
        <w:tc>
          <w:tcPr>
            <w:tcW w:type="dxa" w:w="3408"/>
            <w:shd w:fill="EDF6F9"/>
          </w:tcPr>
          <w:p>
            <w:r>
              <w:rPr>
                <w:b/>
                <w:sz w:val="18"/>
              </w:rPr>
              <w:t>Owner and review date</w:t>
            </w:r>
          </w:p>
        </w:tc>
      </w:tr>
      <w:tr>
        <w:trPr>
          <w:trHeight w:val="418"/>
        </w:trPr>
        <w:tc>
          <w:tcPr>
            <w:tcW w:type="dxa" w:w="3408"/>
          </w:tcPr>
          <w:p>
            <w:r>
              <w:t xml:space="preserve"> </w:t>
            </w:r>
          </w:p>
        </w:tc>
        <w:tc>
          <w:tcPr>
            <w:tcW w:type="dxa" w:w="3408"/>
          </w:tcPr>
          <w:p>
            <w:r>
              <w:t xml:space="preserve"> </w:t>
            </w:r>
          </w:p>
        </w:tc>
        <w:tc>
          <w:tcPr>
            <w:tcW w:type="dxa" w:w="3408"/>
          </w:tcPr>
          <w:p>
            <w:r>
              <w:t xml:space="preserve"> </w:t>
            </w:r>
          </w:p>
        </w:tc>
      </w:tr>
      <w:tr>
        <w:trPr>
          <w:trHeight w:val="418"/>
        </w:trPr>
        <w:tc>
          <w:tcPr>
            <w:tcW w:type="dxa" w:w="3408"/>
          </w:tcPr>
          <w:p>
            <w:r>
              <w:t xml:space="preserve"> </w:t>
            </w:r>
          </w:p>
        </w:tc>
        <w:tc>
          <w:tcPr>
            <w:tcW w:type="dxa" w:w="3408"/>
          </w:tcPr>
          <w:p>
            <w:r>
              <w:t xml:space="preserve"> </w:t>
            </w:r>
          </w:p>
        </w:tc>
        <w:tc>
          <w:tcPr>
            <w:tcW w:type="dxa" w:w="3408"/>
          </w:tcPr>
          <w:p>
            <w:r>
              <w:t xml:space="preserve"> </w:t>
            </w:r>
          </w:p>
        </w:tc>
      </w:tr>
      <w:tr>
        <w:trPr>
          <w:trHeight w:val="418"/>
        </w:trPr>
        <w:tc>
          <w:tcPr>
            <w:tcW w:type="dxa" w:w="3408"/>
          </w:tcPr>
          <w:p>
            <w:r>
              <w:t xml:space="preserve"> </w:t>
            </w:r>
          </w:p>
        </w:tc>
        <w:tc>
          <w:tcPr>
            <w:tcW w:type="dxa" w:w="3408"/>
          </w:tcPr>
          <w:p>
            <w:r>
              <w:t xml:space="preserve"> </w:t>
            </w:r>
          </w:p>
        </w:tc>
        <w:tc>
          <w:tcPr>
            <w:tcW w:type="dxa" w:w="3408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</w:pPr>
      <w:r>
        <w:t>2  Services and capacity</w:t>
      </w:r>
    </w:p>
    <w:p>
      <w:r>
        <w:t>Plan appointment time, room use and staffing together. Include setup and reset time; do not assume every opening hour can be sold.</w:t>
      </w:r>
    </w:p>
    <w:p>
      <w:pPr>
        <w:pStyle w:val="Heading2"/>
      </w:pPr>
      <w:r>
        <w:t>Service menu</w:t>
      </w:r>
    </w:p>
    <w:p>
      <w:r>
        <w:t>For each service, record the price or pricing basis, total slot length, practitioner requirements and room or equipment constraints.</w:t>
      </w:r>
    </w:p>
    <w:p>
      <w:r>
        <w:t>________________________________________________________________________________</w:t>
      </w:r>
    </w:p>
    <w:p>
      <w:pPr>
        <w:pStyle w:val="Heading2"/>
      </w:pPr>
      <w:r>
        <w:t>Booking constraints</w:t>
      </w:r>
    </w:p>
    <w:p>
      <w:r>
        <w:t>Which services share a room, practitioner or device? How will you protect existing appointments when a walk-in or group enquiry arrives?</w:t>
      </w:r>
    </w:p>
    <w:p>
      <w:r>
        <w:t>________________________________________________________________________________</w:t>
      </w:r>
    </w:p>
    <w:p>
      <w:pPr>
        <w:pStyle w:val="Heading2"/>
      </w:pPr>
      <w:r>
        <w:t>Client journey</w:t>
      </w:r>
    </w:p>
    <w:p>
      <w:r>
        <w:t>Describe arrival, consultation where relevant, the appointment, checkout and room reset. Note any access or premises questions for a qualified professional.</w:t>
      </w:r>
    </w:p>
    <w:p>
      <w:r>
        <w:t>________________________________________________________________________________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EDF6F9"/>
          </w:tcPr>
          <w:p>
            <w:r>
              <w:rPr>
                <w:b/>
                <w:sz w:val="18"/>
              </w:rPr>
              <w:t>Service and price</w:t>
            </w:r>
          </w:p>
        </w:tc>
        <w:tc>
          <w:tcPr>
            <w:tcW w:type="dxa" w:w="2556"/>
            <w:shd w:fill="EDF6F9"/>
          </w:tcPr>
          <w:p>
            <w:r>
              <w:rPr>
                <w:b/>
                <w:sz w:val="18"/>
              </w:rPr>
              <w:t>Slot including reset</w:t>
            </w:r>
          </w:p>
        </w:tc>
        <w:tc>
          <w:tcPr>
            <w:tcW w:type="dxa" w:w="2556"/>
            <w:shd w:fill="EDF6F9"/>
          </w:tcPr>
          <w:p>
            <w:r>
              <w:rPr>
                <w:b/>
                <w:sz w:val="18"/>
              </w:rPr>
              <w:t>Room or equipment</w:t>
            </w:r>
          </w:p>
        </w:tc>
        <w:tc>
          <w:tcPr>
            <w:tcW w:type="dxa" w:w="2556"/>
            <w:shd w:fill="EDF6F9"/>
          </w:tcPr>
          <w:p>
            <w:r>
              <w:rPr>
                <w:b/>
                <w:sz w:val="18"/>
              </w:rPr>
              <w:t>Staff requirement</w:t>
            </w:r>
          </w:p>
        </w:tc>
      </w:tr>
      <w:tr>
        <w:trPr>
          <w:trHeight w:val="418"/>
        </w:trPr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</w:tr>
      <w:tr>
        <w:trPr>
          <w:trHeight w:val="418"/>
        </w:trPr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</w:tr>
      <w:tr>
        <w:trPr>
          <w:trHeight w:val="418"/>
        </w:trPr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</w:tr>
      <w:tr>
        <w:trPr>
          <w:trHeight w:val="418"/>
        </w:trPr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</w:tr>
      <w:tr>
        <w:trPr>
          <w:trHeight w:val="418"/>
        </w:trPr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</w:pPr>
      <w:r>
        <w:t>3  Costs and assumptions</w:t>
      </w:r>
    </w:p>
    <w:p>
      <w:r>
        <w:t>Use current quotes wherever possible. This worksheet organizes inputs; it does not calculate a complete financial forecast or establish a suitable investment.</w:t>
      </w:r>
    </w:p>
    <w:p>
      <w:pPr>
        <w:pStyle w:val="Heading2"/>
      </w:pPr>
      <w:r>
        <w:t>Setup and recurring spending</w:t>
      </w:r>
    </w:p>
    <w:p>
      <w:r>
        <w:t>Separate one-time setup spending from recurring bills. Include costs beyond equipment and products: premises, delivery, training, maintenance, software, administration and professional advice.</w:t>
      </w:r>
    </w:p>
    <w:p>
      <w:r>
        <w:t>________________________________________________________________________________</w:t>
      </w:r>
    </w:p>
    <w:p>
      <w:pPr>
        <w:pStyle w:val="Heading2"/>
      </w:pPr>
      <w:r>
        <w:t>Cash timing</w:t>
      </w:r>
    </w:p>
    <w:p>
      <w:r>
        <w:t>When are deposits, balances and recurring bills due? Which commitments remain if bookings are lower than expected?</w:t>
      </w:r>
    </w:p>
    <w:p>
      <w:r>
        <w:t>________________________________________________________________________________</w:t>
      </w:r>
    </w:p>
    <w:p>
      <w:pPr>
        <w:pStyle w:val="Heading2"/>
      </w:pPr>
      <w:r>
        <w:t>Forecast review</w:t>
      </w:r>
    </w:p>
    <w:p>
      <w:r>
        <w:t>Record expected and lower-booking assumptions. Ask your accountant to review cost classifications, owner compensation, tax, financing and cash-flow needs for your circumstances.</w:t>
      </w:r>
    </w:p>
    <w:p>
      <w:r>
        <w:t>________________________________________________________________________________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EDF6F9"/>
          </w:tcPr>
          <w:p>
            <w:r>
              <w:rPr>
                <w:b/>
                <w:sz w:val="18"/>
              </w:rPr>
              <w:t>Cost item and supplier</w:t>
            </w:r>
          </w:p>
        </w:tc>
        <w:tc>
          <w:tcPr>
            <w:tcW w:type="dxa" w:w="2556"/>
            <w:shd w:fill="EDF6F9"/>
          </w:tcPr>
          <w:p>
            <w:r>
              <w:rPr>
                <w:b/>
                <w:sz w:val="18"/>
              </w:rPr>
              <w:t>Amount and currency</w:t>
            </w:r>
          </w:p>
        </w:tc>
        <w:tc>
          <w:tcPr>
            <w:tcW w:type="dxa" w:w="2556"/>
            <w:shd w:fill="EDF6F9"/>
          </w:tcPr>
          <w:p>
            <w:r>
              <w:rPr>
                <w:b/>
                <w:sz w:val="18"/>
              </w:rPr>
              <w:t>One-time or recurring</w:t>
            </w:r>
          </w:p>
        </w:tc>
        <w:tc>
          <w:tcPr>
            <w:tcW w:type="dxa" w:w="2556"/>
            <w:shd w:fill="EDF6F9"/>
          </w:tcPr>
          <w:p>
            <w:r>
              <w:rPr>
                <w:b/>
                <w:sz w:val="18"/>
              </w:rPr>
              <w:t>Due date and exclusions</w:t>
            </w:r>
          </w:p>
        </w:tc>
      </w:tr>
      <w:tr>
        <w:trPr>
          <w:trHeight w:val="418"/>
        </w:trPr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</w:tr>
      <w:tr>
        <w:trPr>
          <w:trHeight w:val="418"/>
        </w:trPr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</w:tr>
      <w:tr>
        <w:trPr>
          <w:trHeight w:val="418"/>
        </w:trPr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</w:tr>
      <w:tr>
        <w:trPr>
          <w:trHeight w:val="418"/>
        </w:trPr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</w:tr>
      <w:tr>
        <w:trPr>
          <w:trHeight w:val="418"/>
        </w:trPr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</w:pPr>
      <w:r>
        <w:t>4  People marketing and review</w:t>
      </w:r>
    </w:p>
    <w:p>
      <w:r>
        <w:t>Assign actions the team can complete and check. Update the plan when the menu, premises, staffing, costs or funding assumptions change.</w:t>
      </w:r>
    </w:p>
    <w:p>
      <w:pPr>
        <w:pStyle w:val="Heading2"/>
      </w:pPr>
      <w:r>
        <w:t>Responsibilities</w:t>
      </w:r>
    </w:p>
    <w:p>
      <w:r>
        <w:t>Who owns reception, scheduling, stock, staff support, bookkeeping and supplier follow-up? Record professional oversight separately where required.</w:t>
      </w:r>
    </w:p>
    <w:p>
      <w:r>
        <w:t>________________________________________________________________________________</w:t>
      </w:r>
    </w:p>
    <w:p>
      <w:pPr>
        <w:pStyle w:val="Heading2"/>
      </w:pPr>
      <w:r>
        <w:t>First marketing activity</w:t>
      </w:r>
    </w:p>
    <w:p>
      <w:r>
        <w:t>Audience: __________________________   Booking route: __________________________</w:t>
        <w:br/>
        <w:t>Activity and cost limit: ________________________________________________________</w:t>
        <w:br/>
        <w:t>Measure attended visits and relevant follow-up; keep enquiries and bookings separate.</w:t>
      </w:r>
    </w:p>
    <w:p>
      <w:r>
        <w:t>________________________________________________________________________________</w:t>
      </w:r>
    </w:p>
    <w:p>
      <w:pPr>
        <w:pStyle w:val="Heading2"/>
      </w:pPr>
      <w:r>
        <w:t>Professional questions</w:t>
      </w:r>
    </w:p>
    <w:p>
      <w:r>
        <w:t>List the local licensing, permitted-use, accessibility, employment, insurance, tax and service-specific questions to take to the appropriate advisers. This template is not a legal or clinical checklist.</w:t>
      </w:r>
    </w:p>
    <w:p>
      <w:r>
        <w:t>________________________________________________________________________________</w:t>
      </w:r>
    </w:p>
    <w:p>
      <w:pPr>
        <w:pStyle w:val="Heading2"/>
      </w:pPr>
      <w:r>
        <w:t>Supporting documents</w:t>
      </w:r>
    </w:p>
    <w:p>
      <w:r>
        <w:t>Attach current quotes, market notes, qualifications, floor plans and financial schedules needed by the intended reader. Ask lenders or investors what format and evidence they require.</w:t>
      </w:r>
    </w:p>
    <w:p>
      <w:r>
        <w:t>________________________________________________________________________________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EDF6F9"/>
          </w:tcPr>
          <w:p>
            <w:r>
              <w:rPr>
                <w:b/>
                <w:sz w:val="18"/>
              </w:rPr>
              <w:t>Next action</w:t>
            </w:r>
          </w:p>
        </w:tc>
        <w:tc>
          <w:tcPr>
            <w:tcW w:type="dxa" w:w="2556"/>
            <w:shd w:fill="EDF6F9"/>
          </w:tcPr>
          <w:p>
            <w:r>
              <w:rPr>
                <w:b/>
                <w:sz w:val="18"/>
              </w:rPr>
              <w:t>Person responsible</w:t>
            </w:r>
          </w:p>
        </w:tc>
        <w:tc>
          <w:tcPr>
            <w:tcW w:type="dxa" w:w="2556"/>
            <w:shd w:fill="EDF6F9"/>
          </w:tcPr>
          <w:p>
            <w:r>
              <w:rPr>
                <w:b/>
                <w:sz w:val="18"/>
              </w:rPr>
              <w:t>Due date</w:t>
            </w:r>
          </w:p>
        </w:tc>
        <w:tc>
          <w:tcPr>
            <w:tcW w:type="dxa" w:w="2556"/>
            <w:shd w:fill="EDF6F9"/>
          </w:tcPr>
          <w:p>
            <w:r>
              <w:rPr>
                <w:b/>
                <w:sz w:val="18"/>
              </w:rPr>
              <w:t>Evidence of completion</w:t>
            </w:r>
          </w:p>
        </w:tc>
      </w:tr>
      <w:tr>
        <w:trPr>
          <w:trHeight w:val="418"/>
        </w:trPr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</w:tr>
      <w:tr>
        <w:trPr>
          <w:trHeight w:val="418"/>
        </w:trPr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</w:tr>
      <w:tr>
        <w:trPr>
          <w:trHeight w:val="418"/>
        </w:trPr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  <w:tc>
          <w:tcPr>
            <w:tcW w:type="dxa" w:w="2556"/>
          </w:tcPr>
          <w:p>
            <w: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Smart Spa Business  |  smartspabusiness.com/spa-business-plan-template/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62B4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62B4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 Business Plan Template</dc:title>
  <dc:subject>Editable planning worksheet for spa owners</dc:subject>
  <dc:creator>Smart Spa Business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